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Science</w:t>
      </w:r>
    </w:p>
    <w:p w:rsidR="002E4DFD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Grade 5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D329EF">
        <w:rPr>
          <w:rFonts w:asciiTheme="minorHAnsi" w:hAnsiTheme="minorHAnsi"/>
          <w:b/>
          <w:sz w:val="24"/>
          <w:szCs w:val="24"/>
        </w:rPr>
        <w:t xml:space="preserve"> Tactile Graphic Supplement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  <w:r w:rsidR="0077307E">
        <w:rPr>
          <w:rFonts w:asciiTheme="minorHAnsi" w:hAnsiTheme="minorHAnsi"/>
          <w:b/>
          <w:sz w:val="24"/>
          <w:szCs w:val="24"/>
        </w:rPr>
        <w:t xml:space="preserve"> Technical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D755FF" w:rsidRDefault="00AF2A92" w:rsidP="00D7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D755FF" w:rsidRPr="00D755FF" w:rsidRDefault="00D755FF" w:rsidP="00D755FF">
      <w:pPr>
        <w:pStyle w:val="ListParagraph"/>
        <w:rPr>
          <w:rFonts w:asciiTheme="minorHAnsi" w:hAnsiTheme="minorHAnsi"/>
        </w:rPr>
      </w:pPr>
    </w:p>
    <w:p w:rsidR="00AF2A92" w:rsidRDefault="00D755FF" w:rsidP="00D7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D755FF">
        <w:rPr>
          <w:rFonts w:asciiTheme="minorHAnsi" w:hAnsiTheme="minorHAnsi"/>
        </w:rPr>
        <w:t xml:space="preserve">This test is transcribed according to the </w:t>
      </w:r>
      <w:r w:rsidRPr="00D755FF">
        <w:rPr>
          <w:rFonts w:asciiTheme="minorHAnsi" w:hAnsiTheme="minorHAnsi"/>
          <w:i/>
        </w:rPr>
        <w:t>Unified English Braille: Guidelines for Technical Material, 2008</w:t>
      </w:r>
      <w:r w:rsidRPr="00D755FF">
        <w:rPr>
          <w:rFonts w:asciiTheme="minorHAnsi" w:hAnsiTheme="minorHAnsi"/>
        </w:rPr>
        <w:t xml:space="preserve"> </w:t>
      </w:r>
      <w:r w:rsidRPr="00D755FF">
        <w:rPr>
          <w:rFonts w:asciiTheme="minorHAnsi" w:hAnsiTheme="minorHAnsi"/>
          <w:i/>
        </w:rPr>
        <w:t>version updated August 2014</w:t>
      </w:r>
      <w:r w:rsidRPr="00D755FF">
        <w:rPr>
          <w:rFonts w:asciiTheme="minorHAnsi" w:hAnsiTheme="minorHAnsi"/>
        </w:rPr>
        <w:t>.</w:t>
      </w:r>
    </w:p>
    <w:p w:rsidR="00D755FF" w:rsidRPr="00D755FF" w:rsidRDefault="00D755FF" w:rsidP="00D755FF">
      <w:pPr>
        <w:autoSpaceDE w:val="0"/>
        <w:autoSpaceDN w:val="0"/>
        <w:adjustRightInd w:val="0"/>
        <w:rPr>
          <w:rFonts w:asciiTheme="minorHAnsi" w:hAnsiTheme="minorHAnsi"/>
        </w:rPr>
      </w:pPr>
    </w:p>
    <w:p w:rsidR="002A26B6" w:rsidRDefault="000F2208" w:rsidP="00E142E8">
      <w:pPr>
        <w:pStyle w:val="ListParagraph"/>
        <w:numPr>
          <w:ilvl w:val="0"/>
          <w:numId w:val="5"/>
        </w:numPr>
        <w:ind w:left="360" w:hanging="340"/>
        <w:rPr>
          <w:rFonts w:asciiTheme="minorHAnsi" w:hAnsiTheme="minorHAnsi"/>
        </w:rPr>
      </w:pPr>
      <w:r w:rsidRPr="002D0BB7">
        <w:rPr>
          <w:rFonts w:asciiTheme="minorHAnsi" w:hAnsiTheme="minorHAnsi"/>
        </w:rPr>
        <w:t xml:space="preserve">Braille pages are numbered sequentially in the lower right-hand corner.  </w:t>
      </w:r>
    </w:p>
    <w:p w:rsidR="002D0BB7" w:rsidRPr="002D0BB7" w:rsidRDefault="002D0BB7" w:rsidP="002D0BB7">
      <w:pPr>
        <w:rPr>
          <w:rFonts w:asciiTheme="minorHAnsi" w:hAnsiTheme="minorHAnsi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D95373" w:rsidRDefault="002D0BB7" w:rsidP="002D0BB7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1</w:t>
      </w:r>
      <w:r w:rsidR="00D95373">
        <w:rPr>
          <w:rFonts w:asciiTheme="minorHAnsi" w:hAnsiTheme="minorHAnsi"/>
          <w:sz w:val="24"/>
          <w:szCs w:val="24"/>
        </w:rPr>
        <w:t>, #2</w:t>
      </w:r>
      <w:r w:rsidR="00D9537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Artwork of the Sun, Algae, and Fish Larva are omitted, but labels are retained.</w:t>
      </w:r>
      <w:r w:rsidR="00D95373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:rsidR="002D0BB7" w:rsidRDefault="002D0BB7" w:rsidP="002D0BB7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2</w:t>
      </w:r>
      <w:r w:rsidR="002712B2">
        <w:rPr>
          <w:rFonts w:asciiTheme="minorHAnsi" w:hAnsiTheme="minorHAnsi"/>
          <w:sz w:val="24"/>
          <w:szCs w:val="24"/>
        </w:rPr>
        <w:t>, #3</w:t>
      </w:r>
      <w:r w:rsidR="002712B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Artwork is omitted, but the labels and arrows are retained.</w:t>
      </w:r>
    </w:p>
    <w:p w:rsidR="00D755FF" w:rsidRDefault="002D0BB7" w:rsidP="002D0BB7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pages 3-6</w:t>
      </w:r>
      <w:r>
        <w:rPr>
          <w:rFonts w:asciiTheme="minorHAnsi" w:hAnsiTheme="minorHAnsi"/>
          <w:sz w:val="24"/>
          <w:szCs w:val="24"/>
        </w:rPr>
        <w:tab/>
        <w:t>Figure 2 is presented on multiple braille pages.</w:t>
      </w:r>
      <w:r>
        <w:rPr>
          <w:rFonts w:asciiTheme="minorHAnsi" w:hAnsiTheme="minorHAnsi"/>
          <w:sz w:val="24"/>
          <w:szCs w:val="24"/>
        </w:rPr>
        <w:tab/>
      </w:r>
      <w:r w:rsidR="00D755FF">
        <w:rPr>
          <w:rFonts w:asciiTheme="minorHAnsi" w:hAnsiTheme="minorHAnsi"/>
          <w:sz w:val="24"/>
          <w:szCs w:val="24"/>
        </w:rPr>
        <w:t xml:space="preserve"> </w:t>
      </w:r>
    </w:p>
    <w:p w:rsidR="008701C8" w:rsidRDefault="002D0BB7" w:rsidP="002D0BB7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Braille pages 7-10</w:t>
      </w:r>
      <w:r>
        <w:rPr>
          <w:rFonts w:asciiTheme="minorHAnsi" w:hAnsiTheme="minorHAnsi"/>
          <w:sz w:val="24"/>
          <w:szCs w:val="24"/>
        </w:rPr>
        <w:tab/>
        <w:t xml:space="preserve">Due to spacing constraints, the maps </w:t>
      </w:r>
      <w:proofErr w:type="gramStart"/>
      <w:r>
        <w:rPr>
          <w:rFonts w:asciiTheme="minorHAnsi" w:hAnsiTheme="minorHAnsi"/>
          <w:sz w:val="24"/>
          <w:szCs w:val="24"/>
        </w:rPr>
        <w:t>are presented</w:t>
      </w:r>
      <w:proofErr w:type="gramEnd"/>
      <w:r>
        <w:rPr>
          <w:rFonts w:asciiTheme="minorHAnsi" w:hAnsiTheme="minorHAnsi"/>
          <w:sz w:val="24"/>
          <w:szCs w:val="24"/>
        </w:rPr>
        <w:t xml:space="preserve"> on multiple braille page</w:t>
      </w:r>
      <w:r w:rsidR="008B5691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. Arrows between each map omitted. Delaware is identified in the key.</w:t>
      </w:r>
    </w:p>
    <w:p w:rsidR="008701C8" w:rsidRDefault="002D0BB7" w:rsidP="002D0BB7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pages 11-12</w:t>
      </w:r>
      <w:r w:rsidR="002712B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 key is included to identify the labels and the whales on the map.</w:t>
      </w: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sectPr w:rsidR="00D95373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FF" w:rsidRDefault="00D755FF">
      <w:r>
        <w:separator/>
      </w:r>
    </w:p>
  </w:endnote>
  <w:endnote w:type="continuationSeparator" w:id="0">
    <w:p w:rsidR="00D755FF" w:rsidRDefault="00D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Default="00D75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5FF" w:rsidRDefault="00D75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Default="00D75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691">
      <w:rPr>
        <w:rStyle w:val="PageNumber"/>
        <w:noProof/>
      </w:rPr>
      <w:t>2</w:t>
    </w:r>
    <w:r>
      <w:rPr>
        <w:rStyle w:val="PageNumber"/>
      </w:rPr>
      <w:fldChar w:fldCharType="end"/>
    </w:r>
  </w:p>
  <w:p w:rsidR="00D755FF" w:rsidRDefault="00D7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FF" w:rsidRDefault="00D755FF">
      <w:r>
        <w:separator/>
      </w:r>
    </w:p>
  </w:footnote>
  <w:footnote w:type="continuationSeparator" w:id="0">
    <w:p w:rsidR="00D755FF" w:rsidRDefault="00D7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Pr="00356867" w:rsidRDefault="00797A15" w:rsidP="00797A15">
    <w:pPr>
      <w:pStyle w:val="Header"/>
      <w:ind w:left="6480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</w:t>
    </w:r>
    <w:r w:rsidR="00D755FF" w:rsidRPr="0042636C">
      <w:rPr>
        <w:rFonts w:ascii="Calibri" w:hAnsi="Calibri"/>
        <w:sz w:val="24"/>
      </w:rPr>
      <w:t>DEPTSCI</w:t>
    </w:r>
    <w:r w:rsidR="00D329EF">
      <w:rPr>
        <w:rFonts w:ascii="Calibri" w:hAnsi="Calibri"/>
        <w:sz w:val="24"/>
      </w:rPr>
      <w:t>TG004</w:t>
    </w:r>
    <w:r w:rsidR="00D755FF">
      <w:rPr>
        <w:rFonts w:ascii="Calibri" w:hAnsi="Calibri"/>
        <w:sz w:val="24"/>
      </w:rPr>
      <w:tab/>
    </w:r>
  </w:p>
  <w:p w:rsidR="00D755FF" w:rsidRDefault="00D75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C315D51"/>
    <w:multiLevelType w:val="hybridMultilevel"/>
    <w:tmpl w:val="551EC01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422E45"/>
    <w:multiLevelType w:val="hybridMultilevel"/>
    <w:tmpl w:val="BB068370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0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3"/>
  </w:num>
  <w:num w:numId="5">
    <w:abstractNumId w:val="1"/>
  </w:num>
  <w:num w:numId="6">
    <w:abstractNumId w:val="26"/>
  </w:num>
  <w:num w:numId="7">
    <w:abstractNumId w:val="29"/>
  </w:num>
  <w:num w:numId="8">
    <w:abstractNumId w:val="24"/>
  </w:num>
  <w:num w:numId="9">
    <w:abstractNumId w:val="32"/>
  </w:num>
  <w:num w:numId="10">
    <w:abstractNumId w:val="16"/>
  </w:num>
  <w:num w:numId="11">
    <w:abstractNumId w:val="28"/>
  </w:num>
  <w:num w:numId="12">
    <w:abstractNumId w:val="27"/>
  </w:num>
  <w:num w:numId="13">
    <w:abstractNumId w:val="10"/>
  </w:num>
  <w:num w:numId="14">
    <w:abstractNumId w:val="12"/>
  </w:num>
  <w:num w:numId="15">
    <w:abstractNumId w:val="25"/>
  </w:num>
  <w:num w:numId="16">
    <w:abstractNumId w:val="5"/>
  </w:num>
  <w:num w:numId="17">
    <w:abstractNumId w:val="22"/>
  </w:num>
  <w:num w:numId="18">
    <w:abstractNumId w:val="15"/>
  </w:num>
  <w:num w:numId="19">
    <w:abstractNumId w:val="4"/>
  </w:num>
  <w:num w:numId="20">
    <w:abstractNumId w:val="8"/>
  </w:num>
  <w:num w:numId="21">
    <w:abstractNumId w:val="23"/>
  </w:num>
  <w:num w:numId="22">
    <w:abstractNumId w:val="14"/>
  </w:num>
  <w:num w:numId="23">
    <w:abstractNumId w:val="11"/>
  </w:num>
  <w:num w:numId="24">
    <w:abstractNumId w:val="7"/>
  </w:num>
  <w:num w:numId="25">
    <w:abstractNumId w:val="31"/>
  </w:num>
  <w:num w:numId="26">
    <w:abstractNumId w:val="6"/>
  </w:num>
  <w:num w:numId="27">
    <w:abstractNumId w:val="30"/>
  </w:num>
  <w:num w:numId="28">
    <w:abstractNumId w:val="17"/>
  </w:num>
  <w:num w:numId="29">
    <w:abstractNumId w:val="0"/>
  </w:num>
  <w:num w:numId="30">
    <w:abstractNumId w:val="20"/>
  </w:num>
  <w:num w:numId="31">
    <w:abstractNumId w:val="33"/>
  </w:num>
  <w:num w:numId="32">
    <w:abstractNumId w:val="18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D93"/>
    <w:rsid w:val="00207667"/>
    <w:rsid w:val="00207B02"/>
    <w:rsid w:val="00210FC6"/>
    <w:rsid w:val="002172C7"/>
    <w:rsid w:val="002201CE"/>
    <w:rsid w:val="00222426"/>
    <w:rsid w:val="00222571"/>
    <w:rsid w:val="00267A5A"/>
    <w:rsid w:val="002712B2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D0BB7"/>
    <w:rsid w:val="002E3639"/>
    <w:rsid w:val="002E4DFD"/>
    <w:rsid w:val="002F5D95"/>
    <w:rsid w:val="003162CD"/>
    <w:rsid w:val="00321A32"/>
    <w:rsid w:val="00326D0D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E24A2"/>
    <w:rsid w:val="003F466A"/>
    <w:rsid w:val="00400D6C"/>
    <w:rsid w:val="0042636C"/>
    <w:rsid w:val="0042669F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3EF2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3760"/>
    <w:rsid w:val="00645634"/>
    <w:rsid w:val="00653BB8"/>
    <w:rsid w:val="0066248C"/>
    <w:rsid w:val="00666BA0"/>
    <w:rsid w:val="006742FA"/>
    <w:rsid w:val="00674963"/>
    <w:rsid w:val="00683BA2"/>
    <w:rsid w:val="00691FB3"/>
    <w:rsid w:val="006A0B64"/>
    <w:rsid w:val="006A2C42"/>
    <w:rsid w:val="006B3EF4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307E"/>
    <w:rsid w:val="00776ECD"/>
    <w:rsid w:val="0079199D"/>
    <w:rsid w:val="007961A9"/>
    <w:rsid w:val="00797A15"/>
    <w:rsid w:val="007C2D47"/>
    <w:rsid w:val="007E084E"/>
    <w:rsid w:val="007E7ABC"/>
    <w:rsid w:val="007F1681"/>
    <w:rsid w:val="00802FE3"/>
    <w:rsid w:val="008135BC"/>
    <w:rsid w:val="00816846"/>
    <w:rsid w:val="00822FAC"/>
    <w:rsid w:val="00842679"/>
    <w:rsid w:val="008701C8"/>
    <w:rsid w:val="00872029"/>
    <w:rsid w:val="0088474E"/>
    <w:rsid w:val="008907F0"/>
    <w:rsid w:val="008911B6"/>
    <w:rsid w:val="008968AD"/>
    <w:rsid w:val="008B5691"/>
    <w:rsid w:val="008C61F4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29EF"/>
    <w:rsid w:val="00D35A51"/>
    <w:rsid w:val="00D37F3F"/>
    <w:rsid w:val="00D60E9F"/>
    <w:rsid w:val="00D755FF"/>
    <w:rsid w:val="00D92CAD"/>
    <w:rsid w:val="00D93359"/>
    <w:rsid w:val="00D95373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E352E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D6800AC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EFD3-D926-41A6-8802-79F9D1EA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324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70</cp:revision>
  <cp:lastPrinted>2019-03-13T12:43:00Z</cp:lastPrinted>
  <dcterms:created xsi:type="dcterms:W3CDTF">2015-04-07T15:43:00Z</dcterms:created>
  <dcterms:modified xsi:type="dcterms:W3CDTF">2019-03-13T14:10:00Z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